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E" w:rsidRDefault="00D26D8E" w:rsidP="00D26D8E">
      <w:pPr>
        <w:pStyle w:val="1"/>
        <w:jc w:val="center"/>
        <w:rPr>
          <w:rFonts w:ascii="SimSun" w:hAnsi="SimSun"/>
          <w:b w:val="0"/>
          <w:color w:val="006666"/>
          <w:kern w:val="0"/>
          <w:sz w:val="28"/>
        </w:rPr>
      </w:pPr>
      <w:bookmarkStart w:id="0" w:name="_Toc230512278"/>
      <w:r>
        <w:rPr>
          <w:rFonts w:hint="eastAsia"/>
          <w:kern w:val="0"/>
        </w:rPr>
        <w:t>西加勒比海之旅</w:t>
      </w:r>
      <w:bookmarkEnd w:id="0"/>
    </w:p>
    <w:p w:rsidR="00D26D8E" w:rsidRDefault="00D26D8E" w:rsidP="00D26D8E">
      <w:pPr>
        <w:widowControl/>
        <w:pBdr>
          <w:bottom w:val="single" w:sz="6" w:space="1" w:color="000000"/>
        </w:pBdr>
        <w:jc w:val="center"/>
        <w:rPr>
          <w:rFonts w:ascii="SimSun" w:hAnsi="SimSun" w:hint="eastAsia"/>
          <w:b/>
          <w:color w:val="006666"/>
          <w:kern w:val="0"/>
          <w:sz w:val="28"/>
        </w:rPr>
      </w:pPr>
      <w:r>
        <w:rPr>
          <w:rFonts w:ascii="SimSun" w:hAnsi="SimSun" w:hint="eastAsia"/>
          <w:b/>
          <w:color w:val="006666"/>
          <w:kern w:val="0"/>
          <w:sz w:val="28"/>
        </w:rPr>
        <w:t>5晚游轮</w:t>
      </w:r>
    </w:p>
    <w:p w:rsidR="00D26D8E" w:rsidRDefault="00D26D8E" w:rsidP="00D26D8E">
      <w:pPr>
        <w:widowControl/>
        <w:jc w:val="center"/>
        <w:rPr>
          <w:rFonts w:ascii="SimSun" w:hAnsi="SimSun" w:hint="eastAsia"/>
          <w:b/>
          <w:color w:val="006666"/>
          <w:kern w:val="0"/>
          <w:sz w:val="24"/>
        </w:rPr>
      </w:pPr>
      <w:r>
        <w:rPr>
          <w:rFonts w:ascii="SimSun" w:hAnsi="SimSun" w:hint="eastAsia"/>
          <w:b/>
          <w:color w:val="006666"/>
          <w:kern w:val="0"/>
          <w:sz w:val="24"/>
        </w:rPr>
        <w:t>海洋幻丽号</w:t>
      </w:r>
    </w:p>
    <w:p w:rsidR="00D26D8E" w:rsidRDefault="00D26D8E" w:rsidP="00D26D8E">
      <w:pPr>
        <w:widowControl/>
        <w:jc w:val="center"/>
        <w:rPr>
          <w:rFonts w:ascii="SimSun" w:hAnsi="SimSun" w:hint="eastAsia"/>
          <w:b/>
          <w:color w:val="006666"/>
          <w:kern w:val="0"/>
          <w:sz w:val="24"/>
        </w:rPr>
      </w:pPr>
      <w:r>
        <w:rPr>
          <w:rFonts w:ascii="SimSun" w:hAnsi="SimSun" w:hint="eastAsia"/>
          <w:b/>
          <w:color w:val="006666"/>
          <w:kern w:val="0"/>
          <w:sz w:val="24"/>
        </w:rPr>
        <w:t xml:space="preserve">（梦幻系列） </w:t>
      </w:r>
    </w:p>
    <w:p w:rsidR="00D26D8E" w:rsidRPr="00CC3FA0" w:rsidRDefault="00D26D8E" w:rsidP="00D26D8E">
      <w:pPr>
        <w:widowControl/>
        <w:rPr>
          <w:rFonts w:ascii="SimSun" w:hAnsi="SimSun" w:hint="eastAsia"/>
          <w:b/>
          <w:kern w:val="0"/>
          <w:szCs w:val="21"/>
        </w:rPr>
      </w:pPr>
      <w:r w:rsidRPr="00CC3FA0">
        <w:rPr>
          <w:rFonts w:ascii="SimSun" w:hAnsi="SimSun" w:hint="eastAsia"/>
          <w:b/>
          <w:kern w:val="0"/>
          <w:szCs w:val="21"/>
        </w:rPr>
        <w:t>海洋幻丽号——</w:t>
      </w:r>
      <w:r w:rsidRPr="00CC3FA0">
        <w:rPr>
          <w:rFonts w:ascii="SimSun" w:hAnsi="SimSun" w:hint="eastAsia"/>
          <w:kern w:val="0"/>
          <w:szCs w:val="21"/>
        </w:rPr>
        <w:t>是皇家加勒比海游轮公司旗下最高等级的梦幻系列豪华游轮之一,集合挪威,瑞典,英国、美国等多位世界知名的设计师的、呕心力作,呈现现代与古典的完美结合。精致优雅又富休闲气息,偌大的玻璃窗幕,让您不会错过任何一处傲人美景。</w:t>
      </w:r>
    </w:p>
    <w:p w:rsidR="00D26D8E" w:rsidRPr="00CC3FA0" w:rsidRDefault="00D26D8E" w:rsidP="00D26D8E">
      <w:pPr>
        <w:widowControl/>
        <w:jc w:val="center"/>
        <w:rPr>
          <w:rFonts w:ascii="SimSun" w:hAnsi="SimSun" w:hint="eastAsia"/>
          <w:b/>
          <w:kern w:val="0"/>
          <w:szCs w:val="21"/>
        </w:rPr>
      </w:pPr>
      <w:r>
        <w:rPr>
          <w:rFonts w:hint="eastAsia"/>
          <w:noProof/>
          <w:lang w:eastAsia="zh-TW"/>
        </w:rPr>
        <w:drawing>
          <wp:inline distT="0" distB="0" distL="0" distR="0">
            <wp:extent cx="2809875" cy="18478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8E" w:rsidRPr="006B2C9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第一天    罗德岱堡,佛罗里达州（起航时间17：00）</w:t>
      </w:r>
    </w:p>
    <w:p w:rsidR="00D26D8E" w:rsidRDefault="00D26D8E" w:rsidP="00D26D8E">
      <w:pPr>
        <w:widowControl/>
        <w:rPr>
          <w:rFonts w:ascii="SimSun" w:hAnsi="SimSun" w:hint="eastAsia"/>
          <w:kern w:val="0"/>
        </w:rPr>
      </w:pPr>
      <w:r>
        <w:rPr>
          <w:rFonts w:ascii="SimSun" w:hAnsi="SimSun" w:hint="eastAsia"/>
          <w:kern w:val="0"/>
        </w:rPr>
        <w:t>罗德岱堡市佛罗里达州金色海岸之珠宝，这里又生动活泼的海滨、延绵数里的金色沙滩、商店购物中心及令人兴奋的夜生活。这里有长达</w:t>
      </w:r>
      <w:smartTag w:uri="urn:schemas-microsoft-com:office:smarttags" w:element="chmetcnv">
        <w:smartTagPr>
          <w:attr w:name="UnitName" w:val="英里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SimSun" w:hAnsi="SimSun" w:hint="eastAsia"/>
            <w:kern w:val="0"/>
          </w:rPr>
          <w:t>300英里</w:t>
        </w:r>
      </w:smartTag>
      <w:r>
        <w:rPr>
          <w:rFonts w:ascii="SimSun" w:hAnsi="SimSun" w:hint="eastAsia"/>
          <w:kern w:val="0"/>
        </w:rPr>
        <w:t>可供船只通行的水道，素有“美洲威尼斯”之称。</w:t>
      </w:r>
    </w:p>
    <w:p w:rsidR="00D26D8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第二天    基维斯特，佛罗里达州（抵达时间07：00，离岸时间14：00）</w:t>
      </w:r>
    </w:p>
    <w:p w:rsidR="00D26D8E" w:rsidRPr="00C47360" w:rsidRDefault="00D26D8E" w:rsidP="00D26D8E">
      <w:pPr>
        <w:widowControl/>
        <w:rPr>
          <w:rFonts w:ascii="SimSun" w:hAnsi="SimSun" w:hint="eastAsia"/>
          <w:kern w:val="0"/>
        </w:rPr>
      </w:pPr>
      <w:r>
        <w:rPr>
          <w:rFonts w:ascii="SimSun" w:hAnsi="SimSun" w:hint="eastAsia"/>
          <w:kern w:val="0"/>
        </w:rPr>
        <w:t>这里拥有得天独厚的财富与美丽，每年数以千计的游客涌至基维斯特度假狂欢。去基维斯特看日落，是美国许多人梦寐以求的愿望呢</w:t>
      </w:r>
      <w:r w:rsidRPr="000C6882">
        <w:rPr>
          <w:rFonts w:hint="eastAsia"/>
        </w:rPr>
        <w:t>。</w:t>
      </w:r>
      <w:r w:rsidRPr="000C6882">
        <w:t>基维斯特小城吸引许多游客，不仅因为这里是美国领土的最南端（离古巴仅仅</w:t>
      </w:r>
      <w:smartTag w:uri="urn:schemas-microsoft-com:office:smarttags" w:element="chmetcnv">
        <w:smartTagPr>
          <w:attr w:name="UnitName" w:val="英里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0C6882">
          <w:t>９０英里</w:t>
        </w:r>
      </w:smartTag>
      <w:r w:rsidRPr="000C6882">
        <w:t>），还因为这里成就了许多传奇人物的传奇故事。</w:t>
      </w:r>
    </w:p>
    <w:p w:rsidR="00D26D8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第三天    科兹梅，墨西哥（抵达时间10：00，离岸时间18：00）</w:t>
      </w:r>
    </w:p>
    <w:p w:rsidR="00D26D8E" w:rsidRPr="00800CB3" w:rsidRDefault="00D26D8E" w:rsidP="00D26D8E">
      <w:pPr>
        <w:widowControl/>
        <w:rPr>
          <w:rFonts w:ascii="SimSun" w:hAnsi="SimSun" w:hint="eastAsia"/>
          <w:kern w:val="0"/>
        </w:rPr>
      </w:pPr>
      <w:r w:rsidRPr="00800CB3">
        <w:rPr>
          <w:rFonts w:ascii="SimSun" w:hAnsi="SimSun" w:hint="eastAsia"/>
          <w:kern w:val="0"/>
        </w:rPr>
        <w:t>科兹梅 墨西哥阳光满溢的象牙色沙滩上有着摇曳生姿的棕榈树及珊瑚礁,科兹美是加勒比海的一处典型的度假胜地。沿着如诗如画的圣米盖城中的滨海大道而行,一方面品评墨西哥风味,一方面享受海风的吹拂。更可以到属于古文明遗迹的图伦来趟废墟巡礼</w:t>
      </w:r>
    </w:p>
    <w:p w:rsidR="00D26D8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第四天    伯利兹城，伯利兹（抵达时间08：00，离岸时间16：00）</w:t>
      </w:r>
    </w:p>
    <w:p w:rsidR="00D26D8E" w:rsidRDefault="00D26D8E" w:rsidP="00D26D8E">
      <w:pPr>
        <w:widowControl/>
        <w:rPr>
          <w:rFonts w:ascii="SimSun" w:hAnsi="SimSun" w:hint="eastAsia"/>
          <w:kern w:val="0"/>
        </w:rPr>
      </w:pPr>
      <w:r>
        <w:rPr>
          <w:rFonts w:ascii="SimSun" w:hAnsi="SimSun" w:hint="eastAsia"/>
          <w:kern w:val="0"/>
        </w:rPr>
        <w:t>伯利兹是一个熙熙攘攘的加勒比海风格的城市，这座被包围在浓密的热带雨林中的城市。何不请一个向导徒步丛林，去发现古老的玛雅庙宇和纪念碑的神秘世界。或是脱下您的鞋子漫步在这里美丽动人，风景纯朴的沙滩。</w:t>
      </w:r>
    </w:p>
    <w:p w:rsidR="00D26D8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第五天    海上巡游</w:t>
      </w:r>
    </w:p>
    <w:p w:rsidR="00D26D8E" w:rsidRPr="00626834" w:rsidRDefault="00D26D8E" w:rsidP="00D26D8E">
      <w:pPr>
        <w:widowControl/>
        <w:rPr>
          <w:rFonts w:ascii="SimSun" w:hAnsi="SimSun" w:hint="eastAsia"/>
          <w:kern w:val="0"/>
        </w:rPr>
      </w:pPr>
      <w:r w:rsidRPr="002A092F">
        <w:rPr>
          <w:rFonts w:ascii="SimSun" w:hAnsi="SimSun" w:hint="eastAsia"/>
          <w:kern w:val="0"/>
        </w:rPr>
        <w:lastRenderedPageBreak/>
        <w:t>盛大的宴会将在海上举行，从早晨到午夜连续不断供应的各式美味大菜，让您享尽口福，船上除了酒、烟要自行购买，其它的食物、大菜、自助餐、及正餐时的大部分非酒精饮料都免费供应，让您吃饱吃好。您永远不会忘记东海海上游的精美膳食，也不会忘记东海清莹透彻的海水，乃人生又一个新体验。</w:t>
      </w:r>
    </w:p>
    <w:p w:rsidR="00D26D8E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ascii="SimSun" w:hAnsi="SimSun" w:hint="eastAsia"/>
          <w:b/>
          <w:kern w:val="0"/>
        </w:rPr>
        <w:t>第六天    罗德岱堡,佛罗里达州  （抵达时间07：00）</w:t>
      </w:r>
    </w:p>
    <w:p w:rsidR="00D26D8E" w:rsidRPr="00FD4ADF" w:rsidRDefault="00D26D8E" w:rsidP="00D26D8E">
      <w:pPr>
        <w:widowControl/>
        <w:rPr>
          <w:rFonts w:ascii="SimSun" w:hAnsi="SimSun" w:hint="eastAsia"/>
          <w:b/>
          <w:kern w:val="0"/>
        </w:rPr>
      </w:pPr>
      <w:r>
        <w:rPr>
          <w:rFonts w:hint="eastAsia"/>
        </w:rPr>
        <w:t>在船上享受美味午餐后</w:t>
      </w:r>
      <w:r>
        <w:rPr>
          <w:rFonts w:hint="eastAsia"/>
        </w:rPr>
        <w:t>0</w:t>
      </w:r>
      <w:r>
        <w:t>7</w:t>
      </w:r>
      <w:r>
        <w:t>：</w:t>
      </w:r>
      <w:r>
        <w:t>00</w:t>
      </w:r>
      <w:r>
        <w:rPr>
          <w:rFonts w:hint="eastAsia"/>
        </w:rPr>
        <w:t>抵达罗德岱堡</w:t>
      </w:r>
      <w:r>
        <w:t>，</w:t>
      </w:r>
      <w:r>
        <w:rPr>
          <w:rFonts w:hint="eastAsia"/>
        </w:rPr>
        <w:t>结束我们美妙的游轮之旅。之后的时间您可自由参加城市景观游览和其他旅游安排。</w:t>
      </w:r>
    </w:p>
    <w:tbl>
      <w:tblPr>
        <w:tblW w:w="83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48"/>
        <w:gridCol w:w="36"/>
        <w:gridCol w:w="4104"/>
      </w:tblGrid>
      <w:tr w:rsidR="00D26D8E" w:rsidTr="0010584E"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Pr="0046530D" w:rsidRDefault="00D26D8E" w:rsidP="0010584E">
            <w:pPr>
              <w:widowControl/>
              <w:rPr>
                <w:rFonts w:ascii="SimSun" w:hAnsi="SimSun"/>
                <w:b/>
                <w:color w:val="000099"/>
                <w:kern w:val="0"/>
                <w:sz w:val="18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  <w:sz w:val="18"/>
              </w:rPr>
              <w:t>出发日期： 7月6、20日，8月3、17、31日，9月14、28日，10月12、26日，11月9、23日</w:t>
            </w:r>
          </w:p>
        </w:tc>
      </w:tr>
      <w:tr w:rsidR="00D26D8E" w:rsidTr="0010584E"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客舱级别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起价（USD）</w:t>
            </w:r>
          </w:p>
        </w:tc>
      </w:tr>
      <w:tr w:rsidR="00D26D8E" w:rsidTr="0010584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内舱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$329.00起</w:t>
            </w:r>
          </w:p>
        </w:tc>
      </w:tr>
      <w:tr w:rsidR="00D26D8E" w:rsidTr="0010584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海景舱房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$399.00起</w:t>
            </w:r>
          </w:p>
        </w:tc>
      </w:tr>
      <w:tr w:rsidR="00D26D8E" w:rsidTr="0010584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 w:hint="eastAsia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家庭海景舱房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 w:hint="eastAsia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$699.00起</w:t>
            </w:r>
          </w:p>
        </w:tc>
      </w:tr>
      <w:tr w:rsidR="00D26D8E" w:rsidTr="0010584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套房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Default="00D26D8E" w:rsidP="0010584E">
            <w:pPr>
              <w:widowControl/>
              <w:jc w:val="center"/>
              <w:rPr>
                <w:rFonts w:ascii="SimSun" w:hAnsi="SimSun" w:hint="eastAsia"/>
                <w:b/>
                <w:color w:val="000099"/>
                <w:kern w:val="0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</w:rPr>
              <w:t>$799.00起</w:t>
            </w:r>
          </w:p>
        </w:tc>
      </w:tr>
      <w:tr w:rsidR="00D26D8E" w:rsidTr="0010584E">
        <w:tc>
          <w:tcPr>
            <w:tcW w:w="83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8E" w:rsidRPr="0078475F" w:rsidRDefault="00D26D8E" w:rsidP="0010584E">
            <w:pPr>
              <w:rPr>
                <w:rFonts w:ascii="SimSun" w:hAnsi="SimSun"/>
                <w:b/>
                <w:color w:val="000099"/>
                <w:kern w:val="0"/>
                <w:sz w:val="18"/>
              </w:rPr>
            </w:pPr>
            <w:r>
              <w:rPr>
                <w:rFonts w:ascii="SimSun" w:hAnsi="SimSun" w:hint="eastAsia"/>
                <w:b/>
                <w:color w:val="000099"/>
                <w:kern w:val="0"/>
                <w:sz w:val="18"/>
              </w:rPr>
              <w:t>具体日期及</w:t>
            </w:r>
            <w:r w:rsidRPr="0078475F">
              <w:rPr>
                <w:rFonts w:ascii="SimSun" w:hAnsi="SimSun" w:hint="eastAsia"/>
                <w:b/>
                <w:color w:val="000099"/>
                <w:kern w:val="0"/>
                <w:sz w:val="18"/>
              </w:rPr>
              <w:t>儿童/第三/第四名客人</w:t>
            </w:r>
            <w:r>
              <w:rPr>
                <w:rFonts w:ascii="SimSun" w:hAnsi="SimSun" w:hint="eastAsia"/>
                <w:b/>
                <w:color w:val="000099"/>
                <w:kern w:val="0"/>
                <w:sz w:val="18"/>
              </w:rPr>
              <w:t>价格请垂询旅游代理人</w:t>
            </w:r>
          </w:p>
        </w:tc>
      </w:tr>
    </w:tbl>
    <w:p w:rsidR="007E4610" w:rsidRDefault="007E4610" w:rsidP="00D26D8E"/>
    <w:sectPr w:rsidR="007E4610" w:rsidSect="007E4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D8E"/>
    <w:rsid w:val="007E4610"/>
    <w:rsid w:val="00D2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8E"/>
    <w:pPr>
      <w:widowControl w:val="0"/>
      <w:jc w:val="both"/>
    </w:pPr>
    <w:rPr>
      <w:rFonts w:ascii="Times New Roman" w:eastAsia="SimSun" w:hAnsi="Times New Roman" w:cs="Times New Roman"/>
      <w:sz w:val="21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26D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26D8E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2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6D8E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>elight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2010-01-21T08:50:00Z</dcterms:created>
  <dcterms:modified xsi:type="dcterms:W3CDTF">2010-01-21T08:51:00Z</dcterms:modified>
</cp:coreProperties>
</file>